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114784" w:rsidRDefault="00114784" w:rsidP="0011478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45pt" fillcolor="#06c" strokecolor="#9cf" strokeweight="1.5pt">
            <v:shadow on="t" color="#900"/>
            <v:textpath style="font-family:&quot;Impact&quot;;v-text-kern:t" trim="t" fitpath="t" string="Гепатит А"/>
          </v:shape>
        </w:pict>
      </w:r>
    </w:p>
    <w:p w:rsidR="00114784" w:rsidRDefault="00114784" w:rsidP="0011478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4784" w:rsidRDefault="00114784" w:rsidP="00114784">
      <w:pPr>
        <w:pStyle w:val="2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Болезнь Б</w:t>
      </w:r>
      <w:r w:rsidRPr="00114784">
        <w:rPr>
          <w:color w:val="FF0000"/>
          <w:sz w:val="32"/>
          <w:szCs w:val="32"/>
        </w:rPr>
        <w:t>откина</w:t>
      </w:r>
      <w:r w:rsidRPr="00114784">
        <w:rPr>
          <w:sz w:val="32"/>
          <w:szCs w:val="32"/>
        </w:rPr>
        <w:t xml:space="preserve">, она же </w:t>
      </w:r>
      <w:proofErr w:type="spellStart"/>
      <w:r w:rsidRPr="00114784">
        <w:rPr>
          <w:sz w:val="32"/>
          <w:szCs w:val="32"/>
        </w:rPr>
        <w:t>вируc</w:t>
      </w:r>
      <w:proofErr w:type="spellEnd"/>
      <w:r w:rsidRPr="00114784">
        <w:rPr>
          <w:sz w:val="32"/>
          <w:szCs w:val="32"/>
        </w:rPr>
        <w:t xml:space="preserve"> </w:t>
      </w:r>
      <w:r w:rsidRPr="00114784">
        <w:rPr>
          <w:color w:val="FF0000"/>
          <w:sz w:val="32"/>
          <w:szCs w:val="32"/>
        </w:rPr>
        <w:t>гепатита</w:t>
      </w:r>
      <w:proofErr w:type="gramStart"/>
      <w:r w:rsidRPr="00114784">
        <w:rPr>
          <w:color w:val="FF0000"/>
          <w:sz w:val="32"/>
          <w:szCs w:val="32"/>
        </w:rPr>
        <w:t xml:space="preserve"> А</w:t>
      </w:r>
      <w:proofErr w:type="gramEnd"/>
      <w:r w:rsidRPr="00114784">
        <w:rPr>
          <w:sz w:val="32"/>
          <w:szCs w:val="32"/>
        </w:rPr>
        <w:t xml:space="preserve"> поражает печень, вызывая нарушение ее нормальной работы. Ярким признаком гепатита является желтуха. Она появляется в результате того, что вырабатываемое печенью вещество билирубин под воздействием вируса начинает в большом количестве выбрасываться в кровь. Именно поэтому кожа больных гепатитом приобретает желтый оттенок. </w:t>
      </w:r>
      <w:r w:rsidRPr="00114784">
        <w:rPr>
          <w:noProof/>
          <w:sz w:val="32"/>
          <w:szCs w:val="32"/>
        </w:rPr>
        <w:drawing>
          <wp:inline distT="0" distB="0" distL="0" distR="0">
            <wp:extent cx="2857500" cy="2019300"/>
            <wp:effectExtent l="19050" t="0" r="0" b="0"/>
            <wp:docPr id="1" name="Рисунок 1" descr="Гепатит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84">
        <w:rPr>
          <w:sz w:val="32"/>
          <w:szCs w:val="32"/>
        </w:rPr>
        <w:br/>
      </w:r>
      <w:r w:rsidRPr="00114784">
        <w:rPr>
          <w:sz w:val="32"/>
          <w:szCs w:val="32"/>
          <w:u w:val="single"/>
        </w:rPr>
        <w:t>Три формы течения заболевания:</w:t>
      </w:r>
      <w:r w:rsidRPr="00114784">
        <w:rPr>
          <w:sz w:val="32"/>
          <w:szCs w:val="32"/>
        </w:rPr>
        <w:t xml:space="preserve"> </w:t>
      </w:r>
      <w:r w:rsidRPr="00114784">
        <w:rPr>
          <w:sz w:val="32"/>
          <w:szCs w:val="32"/>
        </w:rPr>
        <w:br/>
        <w:t>1) легкая (самая распространенная);</w:t>
      </w:r>
      <w:r w:rsidRPr="00114784">
        <w:rPr>
          <w:sz w:val="32"/>
          <w:szCs w:val="32"/>
        </w:rPr>
        <w:br/>
        <w:t>2) среднетяжелая (ей страдают 30% больных);</w:t>
      </w:r>
      <w:r w:rsidRPr="00114784">
        <w:rPr>
          <w:sz w:val="32"/>
          <w:szCs w:val="32"/>
        </w:rPr>
        <w:br/>
        <w:t>3) тяжелая форма гепати</w:t>
      </w:r>
      <w:r>
        <w:rPr>
          <w:sz w:val="32"/>
          <w:szCs w:val="32"/>
        </w:rPr>
        <w:t>та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(не более 1-3 % больных).</w:t>
      </w:r>
      <w:r>
        <w:rPr>
          <w:sz w:val="32"/>
          <w:szCs w:val="32"/>
        </w:rPr>
        <w:br/>
      </w:r>
      <w:r w:rsidRPr="00114784">
        <w:rPr>
          <w:sz w:val="32"/>
          <w:szCs w:val="32"/>
        </w:rPr>
        <w:t>Гепатит обычно заканчивается полным выздоровлением, при этом печень начинает снова функционировать нормально. Реже она может все-таки остаться увеличенной пожизненно, но другие симптомы, как правило, у таких пациентов отсутствуют.</w:t>
      </w:r>
      <w:r w:rsidRPr="00114784">
        <w:rPr>
          <w:sz w:val="32"/>
          <w:szCs w:val="32"/>
        </w:rPr>
        <w:br/>
      </w:r>
    </w:p>
    <w:p w:rsidR="00114784" w:rsidRPr="00114784" w:rsidRDefault="00114784" w:rsidP="00114784">
      <w:pPr>
        <w:pStyle w:val="2"/>
        <w:rPr>
          <w:sz w:val="32"/>
          <w:szCs w:val="32"/>
        </w:rPr>
      </w:pPr>
      <w:r w:rsidRPr="00114784">
        <w:rPr>
          <w:color w:val="FF0000"/>
          <w:sz w:val="32"/>
          <w:szCs w:val="32"/>
        </w:rPr>
        <w:t>Симптомы заболевания</w:t>
      </w:r>
    </w:p>
    <w:p w:rsidR="00114784" w:rsidRPr="00114784" w:rsidRDefault="00114784" w:rsidP="00114784">
      <w:pPr>
        <w:pStyle w:val="2"/>
        <w:rPr>
          <w:sz w:val="32"/>
          <w:szCs w:val="32"/>
        </w:rPr>
      </w:pPr>
      <w:r w:rsidRPr="00114784">
        <w:rPr>
          <w:sz w:val="32"/>
          <w:szCs w:val="32"/>
        </w:rPr>
        <w:t>Симптомы проявляются обычно через месяц после инфицирования. Инкубационный период гепатита</w:t>
      </w:r>
      <w:proofErr w:type="gramStart"/>
      <w:r w:rsidRPr="00114784">
        <w:rPr>
          <w:sz w:val="32"/>
          <w:szCs w:val="32"/>
        </w:rPr>
        <w:t xml:space="preserve"> А</w:t>
      </w:r>
      <w:proofErr w:type="gramEnd"/>
      <w:r w:rsidRPr="00114784">
        <w:rPr>
          <w:sz w:val="32"/>
          <w:szCs w:val="32"/>
        </w:rPr>
        <w:t xml:space="preserve"> длится в среднем 30 дней, но может составить и от 15 до 50 дней. Затем проявляются симптомы болезни: диспепсия (тяжесть в области желудка и правом подреберье, тошнота, рвота), </w:t>
      </w:r>
      <w:hyperlink r:id="rId5" w:tgtFrame="_blank" w:history="1">
        <w:r w:rsidRPr="00114784">
          <w:rPr>
            <w:color w:val="0000FF"/>
            <w:sz w:val="32"/>
            <w:szCs w:val="32"/>
            <w:u w:val="single"/>
          </w:rPr>
          <w:t>лихорадка</w:t>
        </w:r>
      </w:hyperlink>
      <w:r w:rsidRPr="00114784">
        <w:rPr>
          <w:sz w:val="32"/>
          <w:szCs w:val="32"/>
        </w:rPr>
        <w:t xml:space="preserve">, слабость, изменение цвета мочи (она приобретает цвет крепко </w:t>
      </w:r>
      <w:r w:rsidRPr="00114784">
        <w:rPr>
          <w:sz w:val="32"/>
          <w:szCs w:val="32"/>
        </w:rPr>
        <w:lastRenderedPageBreak/>
        <w:t xml:space="preserve">заваренного чая и становится пенистой), а затем и главный симптом – желтуха: желтый цвет приобретают склеры, кожа, кал обесцвечивается. В этот момент обычно общее состояние </w:t>
      </w:r>
      <w:proofErr w:type="gramStart"/>
      <w:r w:rsidRPr="00114784">
        <w:rPr>
          <w:sz w:val="32"/>
          <w:szCs w:val="32"/>
        </w:rPr>
        <w:t>заразившегося</w:t>
      </w:r>
      <w:proofErr w:type="gramEnd"/>
      <w:r w:rsidRPr="00114784">
        <w:rPr>
          <w:sz w:val="32"/>
          <w:szCs w:val="32"/>
        </w:rPr>
        <w:t xml:space="preserve"> улучшается. Обычно желтуха держится от трех до шести недель, но иногда сохраняется на более долгий срок. Само заболевание длится порядка 40 дней. Это зависит и от возраста больного, состояния его иммунитета, наличия сопутствующих заболеваний, точного соблюдения рекомендаций врача. У 15% пациентов инфекция переходит в хроническую форму, длящуюся около 6-9 месяцев. После, как правило, наступает выздоровление. Большая часть случаев заболевания гепатитом</w:t>
      </w:r>
      <w:proofErr w:type="gramStart"/>
      <w:r w:rsidRPr="00114784">
        <w:rPr>
          <w:sz w:val="32"/>
          <w:szCs w:val="32"/>
        </w:rPr>
        <w:t xml:space="preserve"> А</w:t>
      </w:r>
      <w:proofErr w:type="gramEnd"/>
      <w:r w:rsidRPr="00114784">
        <w:rPr>
          <w:sz w:val="32"/>
          <w:szCs w:val="32"/>
        </w:rPr>
        <w:t xml:space="preserve"> протекает типично и завершается полным выздоровлением, не требуя посл</w:t>
      </w:r>
      <w:r>
        <w:rPr>
          <w:sz w:val="32"/>
          <w:szCs w:val="32"/>
        </w:rPr>
        <w:t>едующего специального лечения.</w:t>
      </w:r>
      <w:r>
        <w:rPr>
          <w:sz w:val="32"/>
          <w:szCs w:val="32"/>
        </w:rPr>
        <w:br/>
      </w:r>
      <w:r w:rsidRPr="00114784">
        <w:rPr>
          <w:sz w:val="32"/>
          <w:szCs w:val="32"/>
        </w:rPr>
        <w:t xml:space="preserve">Дети обычно переносят гепатит относительно легко. Тяжело болезнь протекает у детей до одного года, взрослых и пожилых люди. У них инфекция характеризуется выраженной желтухой и интоксикацией, болезнь длится около 3 месяцев. </w:t>
      </w:r>
    </w:p>
    <w:p w:rsidR="00114784" w:rsidRPr="00114784" w:rsidRDefault="00114784" w:rsidP="00114784">
      <w:pPr>
        <w:pStyle w:val="2"/>
        <w:rPr>
          <w:color w:val="FF0000"/>
          <w:sz w:val="32"/>
          <w:szCs w:val="32"/>
        </w:rPr>
      </w:pPr>
      <w:r w:rsidRPr="00114784">
        <w:rPr>
          <w:color w:val="FF0000"/>
          <w:sz w:val="32"/>
          <w:szCs w:val="32"/>
        </w:rPr>
        <w:t>Когда нужно делать прививку от гепатита</w:t>
      </w:r>
      <w:proofErr w:type="gramStart"/>
      <w:r w:rsidRPr="00114784">
        <w:rPr>
          <w:color w:val="FF0000"/>
          <w:sz w:val="32"/>
          <w:szCs w:val="32"/>
        </w:rPr>
        <w:t xml:space="preserve"> А</w:t>
      </w:r>
      <w:proofErr w:type="gramEnd"/>
      <w:r w:rsidRPr="00114784">
        <w:rPr>
          <w:color w:val="FF0000"/>
          <w:sz w:val="32"/>
          <w:szCs w:val="32"/>
        </w:rPr>
        <w:t>?</w:t>
      </w:r>
    </w:p>
    <w:p w:rsidR="00114784" w:rsidRDefault="00114784" w:rsidP="00114784">
      <w:pPr>
        <w:pStyle w:val="2"/>
        <w:rPr>
          <w:color w:val="FF0000"/>
          <w:sz w:val="32"/>
          <w:szCs w:val="32"/>
        </w:rPr>
      </w:pPr>
      <w:r w:rsidRPr="00114784">
        <w:rPr>
          <w:sz w:val="32"/>
          <w:szCs w:val="32"/>
        </w:rPr>
        <w:t xml:space="preserve">Для оценки риска заболевания и необходимости вакцинации, нужно провести исследование </w:t>
      </w:r>
      <w:hyperlink r:id="rId6" w:tgtFrame="_blank" w:history="1">
        <w:r w:rsidRPr="00114784">
          <w:rPr>
            <w:color w:val="0000FF"/>
            <w:sz w:val="32"/>
            <w:szCs w:val="32"/>
            <w:u w:val="single"/>
          </w:rPr>
          <w:t>крови</w:t>
        </w:r>
      </w:hyperlink>
      <w:r w:rsidRPr="00114784">
        <w:rPr>
          <w:sz w:val="32"/>
          <w:szCs w:val="32"/>
        </w:rPr>
        <w:t>, чтобы выяснить, содержатся ли в ней антитела к вирусу гепатита класса</w:t>
      </w:r>
      <w:proofErr w:type="gramStart"/>
      <w:r w:rsidRPr="00114784">
        <w:rPr>
          <w:sz w:val="32"/>
          <w:szCs w:val="32"/>
        </w:rPr>
        <w:t xml:space="preserve"> А</w:t>
      </w:r>
      <w:proofErr w:type="gramEnd"/>
      <w:r w:rsidRPr="00114784">
        <w:rPr>
          <w:sz w:val="32"/>
          <w:szCs w:val="32"/>
        </w:rPr>
        <w:t xml:space="preserve"> иммуноглобулина G (</w:t>
      </w:r>
      <w:proofErr w:type="spellStart"/>
      <w:r w:rsidRPr="00114784">
        <w:rPr>
          <w:sz w:val="32"/>
          <w:szCs w:val="32"/>
        </w:rPr>
        <w:t>anti</w:t>
      </w:r>
      <w:proofErr w:type="spellEnd"/>
      <w:r w:rsidRPr="00114784">
        <w:rPr>
          <w:sz w:val="32"/>
          <w:szCs w:val="32"/>
        </w:rPr>
        <w:t xml:space="preserve"> - HAV </w:t>
      </w:r>
      <w:proofErr w:type="spellStart"/>
      <w:r w:rsidRPr="00114784">
        <w:rPr>
          <w:sz w:val="32"/>
          <w:szCs w:val="32"/>
        </w:rPr>
        <w:t>IgG</w:t>
      </w:r>
      <w:proofErr w:type="spellEnd"/>
      <w:r w:rsidRPr="00114784">
        <w:rPr>
          <w:sz w:val="32"/>
          <w:szCs w:val="32"/>
        </w:rPr>
        <w:t>). Если такие антитела в крови есть, значит, контакт с вирусом уже произошел (либо человек уже болел гепатитом</w:t>
      </w:r>
      <w:proofErr w:type="gramStart"/>
      <w:r w:rsidRPr="00114784">
        <w:rPr>
          <w:sz w:val="32"/>
          <w:szCs w:val="32"/>
        </w:rPr>
        <w:t xml:space="preserve"> А</w:t>
      </w:r>
      <w:proofErr w:type="gramEnd"/>
      <w:r w:rsidRPr="00114784">
        <w:rPr>
          <w:sz w:val="32"/>
          <w:szCs w:val="32"/>
        </w:rPr>
        <w:t>, либо вакцинация уже проводилась). В таком случае иммунитет к вирусу есть, и вакцинация не нужна. Как правило, повторное заражение в</w:t>
      </w:r>
      <w:r>
        <w:rPr>
          <w:sz w:val="32"/>
          <w:szCs w:val="32"/>
        </w:rPr>
        <w:t>ирусом гепатита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невозможно. </w:t>
      </w:r>
      <w:r>
        <w:rPr>
          <w:sz w:val="32"/>
          <w:szCs w:val="32"/>
        </w:rPr>
        <w:br/>
      </w:r>
      <w:r w:rsidRPr="00114784">
        <w:rPr>
          <w:sz w:val="32"/>
          <w:szCs w:val="32"/>
        </w:rPr>
        <w:t xml:space="preserve">Если антитела в крови отсутствуют, риск заболевания существует, следовательно, надо вакцинироваться. </w:t>
      </w:r>
      <w:r w:rsidRPr="00114784">
        <w:rPr>
          <w:sz w:val="32"/>
          <w:szCs w:val="32"/>
        </w:rPr>
        <w:br/>
      </w:r>
    </w:p>
    <w:p w:rsidR="00114784" w:rsidRDefault="00114784" w:rsidP="00114784">
      <w:pPr>
        <w:pStyle w:val="2"/>
        <w:rPr>
          <w:color w:val="FF0000"/>
          <w:sz w:val="32"/>
          <w:szCs w:val="32"/>
        </w:rPr>
      </w:pPr>
    </w:p>
    <w:p w:rsidR="00114784" w:rsidRDefault="00114784" w:rsidP="00114784">
      <w:pPr>
        <w:pStyle w:val="2"/>
        <w:rPr>
          <w:color w:val="FF0000"/>
          <w:sz w:val="32"/>
          <w:szCs w:val="32"/>
        </w:rPr>
      </w:pPr>
    </w:p>
    <w:p w:rsidR="00114784" w:rsidRDefault="00114784" w:rsidP="00114784">
      <w:pPr>
        <w:pStyle w:val="2"/>
        <w:rPr>
          <w:color w:val="FF0000"/>
          <w:sz w:val="32"/>
          <w:szCs w:val="32"/>
        </w:rPr>
      </w:pPr>
    </w:p>
    <w:p w:rsidR="00114784" w:rsidRDefault="00114784" w:rsidP="00114784">
      <w:pPr>
        <w:pStyle w:val="2"/>
        <w:rPr>
          <w:color w:val="FF0000"/>
          <w:sz w:val="32"/>
          <w:szCs w:val="32"/>
        </w:rPr>
      </w:pPr>
    </w:p>
    <w:p w:rsidR="00114784" w:rsidRDefault="00114784" w:rsidP="00114784">
      <w:pPr>
        <w:pStyle w:val="2"/>
        <w:rPr>
          <w:color w:val="FF0000"/>
          <w:sz w:val="32"/>
          <w:szCs w:val="32"/>
        </w:rPr>
      </w:pPr>
    </w:p>
    <w:p w:rsidR="00114784" w:rsidRPr="00114784" w:rsidRDefault="00114784" w:rsidP="00114784">
      <w:pPr>
        <w:pStyle w:val="2"/>
        <w:rPr>
          <w:sz w:val="32"/>
          <w:szCs w:val="32"/>
        </w:rPr>
      </w:pPr>
      <w:r w:rsidRPr="00114784">
        <w:rPr>
          <w:color w:val="FF0000"/>
          <w:sz w:val="32"/>
          <w:szCs w:val="32"/>
        </w:rPr>
        <w:t>Профилактика</w:t>
      </w:r>
    </w:p>
    <w:p w:rsidR="00114784" w:rsidRPr="00114784" w:rsidRDefault="00114784" w:rsidP="00114784">
      <w:pPr>
        <w:pStyle w:val="2"/>
        <w:rPr>
          <w:sz w:val="32"/>
          <w:szCs w:val="32"/>
        </w:rPr>
      </w:pPr>
      <w:r w:rsidRPr="00114784">
        <w:rPr>
          <w:sz w:val="32"/>
          <w:szCs w:val="32"/>
        </w:rPr>
        <w:t xml:space="preserve">С раннего детства приучайте ребенка к соблюдению элементарных правил гигиены, расскажите ему, что после каждого посещения туалета нужно мыть руки, предупредите в доступной форме о возможных последствиях нарушения этого обязательного правила. </w:t>
      </w:r>
    </w:p>
    <w:p w:rsidR="00114784" w:rsidRPr="00114784" w:rsidRDefault="00114784" w:rsidP="00114784">
      <w:pPr>
        <w:pStyle w:val="2"/>
        <w:rPr>
          <w:sz w:val="32"/>
          <w:szCs w:val="32"/>
        </w:rPr>
      </w:pPr>
      <w:r w:rsidRPr="00114784">
        <w:rPr>
          <w:noProof/>
          <w:sz w:val="32"/>
          <w:szCs w:val="32"/>
        </w:rPr>
        <w:drawing>
          <wp:inline distT="0" distB="0" distL="0" distR="0">
            <wp:extent cx="2857500" cy="2085975"/>
            <wp:effectExtent l="19050" t="0" r="0" b="0"/>
            <wp:docPr id="2" name="Рисунок 2" descr="Гепатит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патит 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84" w:rsidRPr="00114784" w:rsidRDefault="00114784" w:rsidP="00114784">
      <w:pPr>
        <w:pStyle w:val="2"/>
        <w:rPr>
          <w:sz w:val="32"/>
          <w:szCs w:val="32"/>
        </w:rPr>
      </w:pPr>
      <w:r w:rsidRPr="00114784">
        <w:rPr>
          <w:sz w:val="32"/>
          <w:szCs w:val="32"/>
        </w:rPr>
        <w:br/>
      </w:r>
      <w:r w:rsidRPr="00114784">
        <w:rPr>
          <w:sz w:val="32"/>
          <w:szCs w:val="32"/>
        </w:rPr>
        <w:br/>
        <w:t>Заболевшего гепатитом</w:t>
      </w:r>
      <w:proofErr w:type="gramStart"/>
      <w:r w:rsidRPr="00114784">
        <w:rPr>
          <w:sz w:val="32"/>
          <w:szCs w:val="32"/>
        </w:rPr>
        <w:t xml:space="preserve"> А</w:t>
      </w:r>
      <w:proofErr w:type="gramEnd"/>
      <w:r w:rsidRPr="00114784">
        <w:rPr>
          <w:sz w:val="32"/>
          <w:szCs w:val="32"/>
        </w:rPr>
        <w:t xml:space="preserve"> ребенка сразу же изолируют, а у всех общавшихся с ним детей каждый день осматривают кожу и глаза, обязательно обраща</w:t>
      </w:r>
      <w:r>
        <w:rPr>
          <w:sz w:val="32"/>
          <w:szCs w:val="32"/>
        </w:rPr>
        <w:t>ют внимание на размеры печени.</w:t>
      </w:r>
      <w:r w:rsidRPr="00114784">
        <w:rPr>
          <w:sz w:val="32"/>
          <w:szCs w:val="32"/>
        </w:rPr>
        <w:br/>
      </w:r>
      <w:r w:rsidRPr="00114784">
        <w:rPr>
          <w:i/>
          <w:color w:val="FF0000"/>
          <w:sz w:val="32"/>
          <w:szCs w:val="32"/>
          <w:u w:val="single"/>
        </w:rPr>
        <w:t>Лечение гепатита</w:t>
      </w:r>
      <w:proofErr w:type="gramStart"/>
      <w:r w:rsidRPr="00114784">
        <w:rPr>
          <w:i/>
          <w:color w:val="FF0000"/>
          <w:sz w:val="32"/>
          <w:szCs w:val="32"/>
          <w:u w:val="single"/>
        </w:rPr>
        <w:t xml:space="preserve"> А</w:t>
      </w:r>
      <w:proofErr w:type="gramEnd"/>
    </w:p>
    <w:p w:rsidR="00114784" w:rsidRPr="00114784" w:rsidRDefault="00114784" w:rsidP="00114784">
      <w:pPr>
        <w:pStyle w:val="2"/>
        <w:rPr>
          <w:sz w:val="32"/>
          <w:szCs w:val="32"/>
        </w:rPr>
      </w:pPr>
      <w:r w:rsidRPr="00114784">
        <w:rPr>
          <w:sz w:val="32"/>
          <w:szCs w:val="32"/>
        </w:rPr>
        <w:t>Больные гепатитом</w:t>
      </w:r>
      <w:proofErr w:type="gramStart"/>
      <w:r w:rsidRPr="00114784">
        <w:rPr>
          <w:sz w:val="32"/>
          <w:szCs w:val="32"/>
        </w:rPr>
        <w:t xml:space="preserve"> А</w:t>
      </w:r>
      <w:proofErr w:type="gramEnd"/>
      <w:r w:rsidRPr="00114784">
        <w:rPr>
          <w:sz w:val="32"/>
          <w:szCs w:val="32"/>
        </w:rPr>
        <w:t xml:space="preserve"> выздоравливают без лечения. Противовирусное лечение не проводится. </w:t>
      </w:r>
      <w:r w:rsidRPr="00114784">
        <w:rPr>
          <w:color w:val="FF0000"/>
          <w:sz w:val="32"/>
          <w:szCs w:val="32"/>
        </w:rPr>
        <w:t>Применяемые в современной медицине препараты направлены не на уничтожение вируса, а на уменьшение концентрации и выведение из организма вредных веществ, появившихся в результате нарушений в работе печени.</w:t>
      </w:r>
      <w:r w:rsidRPr="00114784">
        <w:rPr>
          <w:sz w:val="32"/>
          <w:szCs w:val="32"/>
        </w:rPr>
        <w:t xml:space="preserve"> Обычно больным вводят </w:t>
      </w:r>
      <w:proofErr w:type="spellStart"/>
      <w:r w:rsidRPr="00114784">
        <w:rPr>
          <w:sz w:val="32"/>
          <w:szCs w:val="32"/>
        </w:rPr>
        <w:t>дезитоксикационные</w:t>
      </w:r>
      <w:proofErr w:type="spellEnd"/>
      <w:r w:rsidRPr="00114784">
        <w:rPr>
          <w:sz w:val="32"/>
          <w:szCs w:val="32"/>
        </w:rPr>
        <w:t xml:space="preserve"> растворы, витамины, глюкозу, препараты, защищающие клетки печени (</w:t>
      </w:r>
      <w:proofErr w:type="spellStart"/>
      <w:r w:rsidRPr="00114784">
        <w:rPr>
          <w:sz w:val="32"/>
          <w:szCs w:val="32"/>
        </w:rPr>
        <w:t>гепатопротекторы</w:t>
      </w:r>
      <w:proofErr w:type="spellEnd"/>
      <w:r w:rsidRPr="00114784">
        <w:rPr>
          <w:sz w:val="32"/>
          <w:szCs w:val="32"/>
        </w:rPr>
        <w:t>). В тяжелых случаях принципы терапии не меняются, зато большим становится объем симптоматической терапии.</w:t>
      </w:r>
      <w:r w:rsidRPr="00114784">
        <w:rPr>
          <w:sz w:val="32"/>
          <w:szCs w:val="32"/>
        </w:rPr>
        <w:br/>
      </w:r>
      <w:r w:rsidRPr="00114784">
        <w:rPr>
          <w:sz w:val="32"/>
          <w:szCs w:val="32"/>
        </w:rPr>
        <w:br/>
        <w:t xml:space="preserve">Обычно функции печени полностью </w:t>
      </w:r>
      <w:r>
        <w:rPr>
          <w:sz w:val="32"/>
          <w:szCs w:val="32"/>
        </w:rPr>
        <w:t>восстанавливаются.</w:t>
      </w:r>
      <w:r>
        <w:rPr>
          <w:sz w:val="32"/>
          <w:szCs w:val="32"/>
        </w:rPr>
        <w:br/>
      </w:r>
      <w:r w:rsidRPr="00114784">
        <w:rPr>
          <w:sz w:val="32"/>
          <w:szCs w:val="32"/>
        </w:rPr>
        <w:t xml:space="preserve">Детей, переносящих заболевание в легкой форме, нужно </w:t>
      </w:r>
      <w:r w:rsidRPr="00114784">
        <w:rPr>
          <w:sz w:val="32"/>
          <w:szCs w:val="32"/>
        </w:rPr>
        <w:lastRenderedPageBreak/>
        <w:t>ограничить в двигательном режиме (исключить подвижные игры). В том случае, если малыш тяжело переносит болезнь, необходим постельный режим. От занятий физкультурой переболевшие гепатитом дети освобождаются на 3-6 месяцев, спортом не д</w:t>
      </w:r>
      <w:r>
        <w:rPr>
          <w:sz w:val="32"/>
          <w:szCs w:val="32"/>
        </w:rPr>
        <w:t>олжны заниматься 6-12 месяцев.</w:t>
      </w:r>
      <w:r>
        <w:rPr>
          <w:sz w:val="32"/>
          <w:szCs w:val="32"/>
        </w:rPr>
        <w:br/>
      </w:r>
      <w:r w:rsidRPr="00114784">
        <w:rPr>
          <w:sz w:val="32"/>
          <w:szCs w:val="32"/>
        </w:rPr>
        <w:t>Питание больных должно быть сбалансированным, п</w:t>
      </w:r>
      <w:r>
        <w:rPr>
          <w:sz w:val="32"/>
          <w:szCs w:val="32"/>
        </w:rPr>
        <w:t>олноценным и высококалорийным.</w:t>
      </w:r>
      <w:r>
        <w:rPr>
          <w:sz w:val="32"/>
          <w:szCs w:val="32"/>
        </w:rPr>
        <w:br/>
      </w:r>
      <w:proofErr w:type="gramStart"/>
      <w:r w:rsidRPr="00114784">
        <w:rPr>
          <w:sz w:val="32"/>
          <w:szCs w:val="32"/>
        </w:rPr>
        <w:t>Из продуктов с большим содержанием белка употребляют молоко, творог, кефир, нежирное мясо (курятину, говядину, телятину), нежирную рыбу (треску, судака, навагу, щуку), сыр нежирных сортов, омлет.</w:t>
      </w:r>
      <w:proofErr w:type="gramEnd"/>
      <w:r w:rsidRPr="00114784">
        <w:rPr>
          <w:sz w:val="32"/>
          <w:szCs w:val="32"/>
        </w:rPr>
        <w:t xml:space="preserve"> Жиры вводят в рацион в виде сливочного и растительного масла (подсолнечного, кукурузного, оливкового). </w:t>
      </w:r>
      <w:proofErr w:type="gramStart"/>
      <w:r w:rsidRPr="00114784">
        <w:rPr>
          <w:sz w:val="32"/>
          <w:szCs w:val="32"/>
        </w:rPr>
        <w:t>Углеводы содержат различные каши: рисовая, манная, овсяная, гречневая; макаронные изделия, картофель, хлеб, сахар.</w:t>
      </w:r>
      <w:proofErr w:type="gramEnd"/>
      <w:r w:rsidRPr="00114784">
        <w:rPr>
          <w:sz w:val="32"/>
          <w:szCs w:val="32"/>
        </w:rPr>
        <w:br/>
      </w:r>
      <w:r w:rsidRPr="00114784">
        <w:rPr>
          <w:sz w:val="32"/>
          <w:szCs w:val="32"/>
        </w:rPr>
        <w:br/>
      </w:r>
      <w:proofErr w:type="gramStart"/>
      <w:r w:rsidRPr="00114784">
        <w:rPr>
          <w:color w:val="FF0000"/>
          <w:sz w:val="32"/>
          <w:szCs w:val="32"/>
        </w:rPr>
        <w:t>В рационе обязательно должны в достаточном количестве присутствовать сырые и отварные овощи: помидоры, огурцы, капуста, морковь, кабачки), зелень, фрукты и соки.</w:t>
      </w:r>
      <w:proofErr w:type="gramEnd"/>
      <w:r w:rsidRPr="00114784">
        <w:rPr>
          <w:sz w:val="32"/>
          <w:szCs w:val="32"/>
        </w:rPr>
        <w:br/>
      </w:r>
      <w:r w:rsidRPr="00114784">
        <w:rPr>
          <w:sz w:val="32"/>
          <w:szCs w:val="32"/>
        </w:rPr>
        <w:br/>
      </w:r>
      <w:proofErr w:type="gramStart"/>
      <w:r w:rsidRPr="00114784">
        <w:rPr>
          <w:color w:val="FF0000"/>
          <w:sz w:val="32"/>
          <w:szCs w:val="32"/>
        </w:rPr>
        <w:t>Нужно исключить из рациона:</w:t>
      </w:r>
      <w:r w:rsidRPr="00114784">
        <w:rPr>
          <w:sz w:val="32"/>
          <w:szCs w:val="32"/>
        </w:rPr>
        <w:t xml:space="preserve"> тугоплавкие жиры (маргарин, сало, комбижир), жирные колбасы, мясные консервы, свинину, жирную птицу, окорок, жирные виды рыбы; острую пищу, маринады, копчености; бобовые, редьку, чеснок, редис; торты, пирожные, шоколад, конфеты; грибы, орехи, хрен, продукты, содержащие экстрактивные вещества, и др.</w:t>
      </w:r>
      <w:r w:rsidRPr="00114784">
        <w:rPr>
          <w:sz w:val="32"/>
          <w:szCs w:val="32"/>
        </w:rPr>
        <w:br/>
      </w:r>
      <w:r w:rsidRPr="00114784">
        <w:rPr>
          <w:sz w:val="32"/>
          <w:szCs w:val="32"/>
        </w:rPr>
        <w:br/>
        <w:t xml:space="preserve">Из сладостей разрешено есть варенье, мед, </w:t>
      </w:r>
      <w:proofErr w:type="spellStart"/>
      <w:r w:rsidRPr="00114784">
        <w:rPr>
          <w:sz w:val="32"/>
          <w:szCs w:val="32"/>
        </w:rPr>
        <w:t>несдобное</w:t>
      </w:r>
      <w:proofErr w:type="spellEnd"/>
      <w:r w:rsidRPr="00114784">
        <w:rPr>
          <w:sz w:val="32"/>
          <w:szCs w:val="32"/>
        </w:rPr>
        <w:t xml:space="preserve"> печенье, пастилу, чернослив, курагу, изюм, желе, муссы, кисели.</w:t>
      </w:r>
      <w:proofErr w:type="gramEnd"/>
      <w:r w:rsidRPr="00114784">
        <w:rPr>
          <w:sz w:val="32"/>
          <w:szCs w:val="32"/>
        </w:rPr>
        <w:t xml:space="preserve"> Можно есть винегреты, салаты, заливную рыбу, вымоченную сельдь.</w:t>
      </w:r>
    </w:p>
    <w:p w:rsidR="007706C1" w:rsidRPr="00114784" w:rsidRDefault="007706C1" w:rsidP="00114784">
      <w:pPr>
        <w:pStyle w:val="2"/>
        <w:rPr>
          <w:sz w:val="32"/>
          <w:szCs w:val="32"/>
        </w:rPr>
      </w:pPr>
    </w:p>
    <w:sectPr w:rsidR="007706C1" w:rsidRPr="00114784" w:rsidSect="00114784"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14784"/>
    <w:rsid w:val="00114784"/>
    <w:rsid w:val="0077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C1"/>
  </w:style>
  <w:style w:type="paragraph" w:styleId="2">
    <w:name w:val="heading 2"/>
    <w:basedOn w:val="a"/>
    <w:link w:val="20"/>
    <w:uiPriority w:val="9"/>
    <w:qFormat/>
    <w:rsid w:val="00114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47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tfan.ru/phyzio/3071-krov-kakie-analizy-sdavat.html" TargetMode="External"/><Relationship Id="rId5" Type="http://schemas.openxmlformats.org/officeDocument/2006/relationships/hyperlink" Target="http://fitfan.ru/health/bolezni/2316-lihoradka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2014-10-22T12:48:00Z</dcterms:created>
  <dcterms:modified xsi:type="dcterms:W3CDTF">2014-10-22T12:58:00Z</dcterms:modified>
</cp:coreProperties>
</file>